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6BDCA" w14:textId="5CBB4121" w:rsidR="00F5052C" w:rsidRPr="00105593" w:rsidRDefault="00F5052C" w:rsidP="00F5052C">
      <w:pPr>
        <w:jc w:val="center"/>
        <w:rPr>
          <w:rFonts w:ascii="HGPｺﾞｼｯｸE" w:eastAsia="HGPｺﾞｼｯｸE" w:hAnsi="HGPｺﾞｼｯｸE"/>
          <w:color w:val="FF0000"/>
          <w:sz w:val="80"/>
          <w:szCs w:val="80"/>
        </w:rPr>
      </w:pPr>
      <w:r w:rsidRPr="00105593">
        <w:rPr>
          <w:rFonts w:ascii="HGPｺﾞｼｯｸE" w:eastAsia="HGPｺﾞｼｯｸE" w:hAnsi="HGPｺﾞｼｯｸE"/>
          <w:color w:val="FF0000"/>
          <w:sz w:val="80"/>
          <w:szCs w:val="80"/>
        </w:rPr>
        <w:t>あれ？持って</w:t>
      </w:r>
      <w:r w:rsidR="00761805" w:rsidRPr="00105593">
        <w:rPr>
          <w:rFonts w:ascii="HGPｺﾞｼｯｸE" w:eastAsia="HGPｺﾞｼｯｸE" w:hAnsi="HGPｺﾞｼｯｸE" w:hint="eastAsia"/>
          <w:color w:val="FF0000"/>
          <w:sz w:val="80"/>
          <w:szCs w:val="80"/>
        </w:rPr>
        <w:t>帰ら</w:t>
      </w:r>
      <w:r w:rsidRPr="00105593">
        <w:rPr>
          <w:rFonts w:ascii="HGPｺﾞｼｯｸE" w:eastAsia="HGPｺﾞｼｯｸE" w:hAnsi="HGPｺﾞｼｯｸE"/>
          <w:color w:val="FF0000"/>
          <w:sz w:val="80"/>
          <w:szCs w:val="80"/>
        </w:rPr>
        <w:t>ないの？</w:t>
      </w:r>
    </w:p>
    <w:p w14:paraId="36268863" w14:textId="51E80525" w:rsidR="00F5052C" w:rsidRDefault="00F5052C" w:rsidP="00F5052C">
      <w:pPr>
        <w:jc w:val="center"/>
      </w:pPr>
      <w:r>
        <w:rPr>
          <w:noProof/>
        </w:rPr>
        <w:drawing>
          <wp:inline distT="0" distB="0" distL="0" distR="0" wp14:anchorId="6DE25FC9" wp14:editId="04E35738">
            <wp:extent cx="3421440" cy="356544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440" cy="356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F5D86" w14:textId="0B3AB232" w:rsidR="00761805" w:rsidRPr="00C24468" w:rsidRDefault="00F46A6E" w:rsidP="00761805">
      <w:pPr>
        <w:rPr>
          <w:rFonts w:ascii="ＭＳ Ｐ明朝" w:eastAsia="ＭＳ Ｐ明朝" w:hAnsi="ＭＳ Ｐ明朝"/>
          <w:b/>
          <w:bCs/>
          <w:sz w:val="36"/>
          <w:szCs w:val="36"/>
        </w:rPr>
      </w:pPr>
      <w:r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738DF" wp14:editId="65D2D199">
                <wp:simplePos x="0" y="0"/>
                <wp:positionH relativeFrom="margin">
                  <wp:align>right</wp:align>
                </wp:positionH>
                <wp:positionV relativeFrom="paragraph">
                  <wp:posOffset>409575</wp:posOffset>
                </wp:positionV>
                <wp:extent cx="6315740" cy="2339163"/>
                <wp:effectExtent l="0" t="0" r="0" b="444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740" cy="2339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09BAC" w14:textId="70EC28C1" w:rsidR="00FF6E8E" w:rsidRPr="00105593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10559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環境汚染・悪臭の原因、寄生虫や細菌などの感染症のリスク、ご近所トラブルにもなりかねません。</w:t>
                            </w:r>
                            <w:r w:rsidR="00105593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  <w:t>散歩中の</w:t>
                            </w:r>
                            <w:r w:rsidR="00DF58B5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ペットの糞は</w:t>
                            </w:r>
                            <w:r w:rsidRPr="0010559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持ち帰りましょう。</w:t>
                            </w:r>
                          </w:p>
                          <w:p w14:paraId="52B2538D" w14:textId="233E206B" w:rsidR="00FF6E8E" w:rsidRPr="00105593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0559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なお、ペットの糞は水に溶けにくい</w:t>
                            </w:r>
                            <w:r w:rsidR="00F46A6E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ため</w:t>
                            </w:r>
                            <w:r w:rsidRPr="0010559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、トイレに流すと排水管やトイレ内部を傷をつけたり、詰まりの原因になります。</w:t>
                            </w:r>
                          </w:p>
                          <w:p w14:paraId="77004D8A" w14:textId="37271A38" w:rsidR="00FF6E8E" w:rsidRPr="00105593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0559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一度ビニール袋に入れてから、燃やせるゴミで処分しましょう。</w:t>
                            </w:r>
                          </w:p>
                          <w:p w14:paraId="7225B234" w14:textId="2B326942" w:rsidR="00FF6E8E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FCBFE6" w14:textId="465AB9DD" w:rsidR="00FF6E8E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1992EED" w14:textId="0CA9F332" w:rsidR="00FF6E8E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EE3885F" w14:textId="77777777" w:rsidR="00FF6E8E" w:rsidRDefault="00FF6E8E" w:rsidP="00FF6E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738DF" id="正方形/長方形 4" o:spid="_x0000_s1026" style="position:absolute;left:0;text-align:left;margin-left:446.1pt;margin-top:32.25pt;width:497.3pt;height:184.2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" filled="f" stroked="f" strokeweight="1pt">
                <v:textbox>
                  <w:txbxContent>
                    <w:p w14:paraId="11909BAC" w14:textId="70EC28C1" w:rsidR="00FF6E8E" w:rsidRPr="00105593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10559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環境汚染・悪臭の原因、寄生虫や細菌などの感染症のリスク、ご近所トラブルにもなりかねません。</w:t>
                      </w:r>
                      <w:r w:rsidR="00105593"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  <w:t>散歩中の</w:t>
                      </w:r>
                      <w:r w:rsidR="00DF58B5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ペットの糞は</w:t>
                      </w:r>
                      <w:r w:rsidRPr="0010559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持ち帰りましょう。</w:t>
                      </w:r>
                    </w:p>
                    <w:p w14:paraId="52B2538D" w14:textId="233E206B" w:rsidR="00FF6E8E" w:rsidRPr="00105593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  <w:r w:rsidRPr="0010559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 xml:space="preserve">　なお、ペットの糞は水に溶けにくい</w:t>
                      </w:r>
                      <w:r w:rsidR="00F46A6E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ため</w:t>
                      </w:r>
                      <w:r w:rsidRPr="0010559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、トイレに流すと排水管やトイレ内部を傷をつけたり、詰まりの原因になります。</w:t>
                      </w:r>
                    </w:p>
                    <w:p w14:paraId="77004D8A" w14:textId="37271A38" w:rsidR="00FF6E8E" w:rsidRPr="00105593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  <w:r w:rsidRPr="0010559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 xml:space="preserve">　一度ビニール袋に入れてから、燃やせるゴミで処分しましょう。</w:t>
                      </w:r>
                    </w:p>
                    <w:p w14:paraId="7225B234" w14:textId="2B326942" w:rsidR="00FF6E8E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FCBFE6" w14:textId="465AB9DD" w:rsidR="00FF6E8E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1992EED" w14:textId="0CA9F332" w:rsidR="00FF6E8E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EE3885F" w14:textId="77777777" w:rsidR="00FF6E8E" w:rsidRDefault="00FF6E8E" w:rsidP="00FF6E8E"/>
                  </w:txbxContent>
                </v:textbox>
                <w10:wrap anchorx="margin"/>
              </v:rect>
            </w:pict>
          </mc:Fallback>
        </mc:AlternateContent>
      </w:r>
      <w:r w:rsidR="00761805">
        <w:rPr>
          <w:rFonts w:hint="eastAsia"/>
        </w:rPr>
        <w:t xml:space="preserve">　</w:t>
      </w:r>
      <w:r w:rsidR="00761805" w:rsidRPr="00C24468">
        <w:rPr>
          <w:rFonts w:ascii="ＭＳ Ｐ明朝" w:eastAsia="ＭＳ Ｐ明朝" w:hAnsi="ＭＳ Ｐ明朝" w:hint="eastAsia"/>
          <w:b/>
          <w:bCs/>
          <w:sz w:val="36"/>
          <w:szCs w:val="36"/>
        </w:rPr>
        <w:t>お散歩時のエチケットです。</w:t>
      </w:r>
    </w:p>
    <w:p w14:paraId="1530D267" w14:textId="55A738CB" w:rsidR="000319E5" w:rsidRDefault="000319E5" w:rsidP="00761805">
      <w:pPr>
        <w:rPr>
          <w:rFonts w:ascii="ＭＳ Ｐ明朝" w:eastAsia="ＭＳ Ｐ明朝" w:hAnsi="ＭＳ Ｐ明朝"/>
          <w:sz w:val="28"/>
          <w:szCs w:val="28"/>
        </w:rPr>
      </w:pPr>
    </w:p>
    <w:p w14:paraId="7E22DB3D" w14:textId="00A92743" w:rsidR="000319E5" w:rsidRDefault="000319E5" w:rsidP="00761805">
      <w:pPr>
        <w:rPr>
          <w:rFonts w:ascii="ＭＳ Ｐ明朝" w:eastAsia="ＭＳ Ｐ明朝" w:hAnsi="ＭＳ Ｐ明朝"/>
          <w:sz w:val="28"/>
          <w:szCs w:val="28"/>
        </w:rPr>
      </w:pPr>
    </w:p>
    <w:p w14:paraId="656E09D3" w14:textId="20DD55AE" w:rsidR="000319E5" w:rsidRDefault="000319E5" w:rsidP="00761805">
      <w:pPr>
        <w:rPr>
          <w:rFonts w:ascii="ＭＳ Ｐ明朝" w:eastAsia="ＭＳ Ｐ明朝" w:hAnsi="ＭＳ Ｐ明朝"/>
          <w:sz w:val="28"/>
          <w:szCs w:val="28"/>
        </w:rPr>
      </w:pPr>
    </w:p>
    <w:p w14:paraId="1BF8CFA2" w14:textId="77777777" w:rsidR="00105593" w:rsidRDefault="000319E5" w:rsidP="00761805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0C6A45D9" w14:textId="77777777" w:rsidR="00105593" w:rsidRDefault="00105593" w:rsidP="00761805">
      <w:pPr>
        <w:rPr>
          <w:rFonts w:ascii="ＭＳ Ｐ明朝" w:eastAsia="ＭＳ Ｐ明朝" w:hAnsi="ＭＳ Ｐ明朝"/>
          <w:sz w:val="24"/>
          <w:szCs w:val="24"/>
        </w:rPr>
      </w:pPr>
    </w:p>
    <w:p w14:paraId="084E54B1" w14:textId="77777777" w:rsidR="00105593" w:rsidRDefault="00105593" w:rsidP="00105593">
      <w:pPr>
        <w:ind w:firstLineChars="150" w:firstLine="360"/>
        <w:rPr>
          <w:rFonts w:ascii="ＭＳ Ｐ明朝" w:eastAsia="ＭＳ Ｐ明朝" w:hAnsi="ＭＳ Ｐ明朝"/>
          <w:sz w:val="24"/>
          <w:szCs w:val="24"/>
        </w:rPr>
      </w:pPr>
    </w:p>
    <w:p w14:paraId="4E4AC526" w14:textId="77777777" w:rsidR="00105593" w:rsidRDefault="00105593" w:rsidP="00105593">
      <w:pPr>
        <w:ind w:firstLineChars="150" w:firstLine="360"/>
        <w:rPr>
          <w:rFonts w:ascii="ＭＳ Ｐ明朝" w:eastAsia="ＭＳ Ｐ明朝" w:hAnsi="ＭＳ Ｐ明朝"/>
          <w:sz w:val="24"/>
          <w:szCs w:val="24"/>
        </w:rPr>
      </w:pPr>
    </w:p>
    <w:p w14:paraId="09D6E136" w14:textId="77777777" w:rsidR="00DF58B5" w:rsidRDefault="00DF58B5" w:rsidP="00105593">
      <w:pPr>
        <w:ind w:firstLineChars="150" w:firstLine="360"/>
        <w:rPr>
          <w:rFonts w:ascii="ＭＳ Ｐ明朝" w:eastAsia="ＭＳ Ｐ明朝" w:hAnsi="ＭＳ Ｐ明朝"/>
          <w:sz w:val="24"/>
          <w:szCs w:val="24"/>
        </w:rPr>
      </w:pPr>
    </w:p>
    <w:p w14:paraId="09501716" w14:textId="2EE45D2A" w:rsidR="00105593" w:rsidRDefault="000319E5" w:rsidP="0018485E">
      <w:pPr>
        <w:ind w:firstLineChars="2650" w:firstLine="63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お問合せ　町民税務課町民生活班</w:t>
      </w:r>
    </w:p>
    <w:p w14:paraId="7B0B8803" w14:textId="1BD30413" w:rsidR="000319E5" w:rsidRDefault="000319E5" w:rsidP="0018485E">
      <w:pPr>
        <w:ind w:firstLineChars="3100" w:firstLine="74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ＴＥＬ：０２２４－７２－３０１２</w:t>
      </w:r>
    </w:p>
    <w:p w14:paraId="06BFB5EC" w14:textId="041E8279" w:rsidR="000319E5" w:rsidRPr="000319E5" w:rsidRDefault="000319E5" w:rsidP="00761805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</w:t>
      </w:r>
      <w:r w:rsidR="00105593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105593">
        <w:rPr>
          <w:rFonts w:ascii="ＭＳ Ｐ明朝" w:eastAsia="ＭＳ Ｐ明朝" w:hAnsi="ＭＳ Ｐ明朝"/>
          <w:sz w:val="24"/>
          <w:szCs w:val="24"/>
        </w:rPr>
        <w:t xml:space="preserve"> </w:t>
      </w:r>
      <w:r w:rsidR="0018485E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　　　　　　　　　　　</w:t>
      </w:r>
      <w:r w:rsidR="00105593">
        <w:rPr>
          <w:rFonts w:ascii="ＭＳ Ｐ明朝" w:eastAsia="ＭＳ Ｐ明朝" w:hAnsi="ＭＳ Ｐ明朝"/>
          <w:sz w:val="24"/>
          <w:szCs w:val="24"/>
        </w:rPr>
        <w:t>FAX：０２２４－７２－３０３９</w:t>
      </w:r>
    </w:p>
    <w:p w14:paraId="3662BABD" w14:textId="40C6BC6E" w:rsidR="00312690" w:rsidRPr="00761805" w:rsidRDefault="000319E5" w:rsidP="0018485E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noProof/>
        </w:rPr>
        <w:drawing>
          <wp:inline distT="0" distB="0" distL="0" distR="0" wp14:anchorId="3C53EDEA" wp14:editId="14D69F03">
            <wp:extent cx="1299240" cy="1595880"/>
            <wp:effectExtent l="0" t="0" r="0" b="444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40" cy="1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2690" w:rsidRPr="00761805" w:rsidSect="0018485E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2C"/>
    <w:rsid w:val="000319E5"/>
    <w:rsid w:val="00105593"/>
    <w:rsid w:val="0018485E"/>
    <w:rsid w:val="00312690"/>
    <w:rsid w:val="00761805"/>
    <w:rsid w:val="00C24468"/>
    <w:rsid w:val="00DF58B5"/>
    <w:rsid w:val="00F46A6E"/>
    <w:rsid w:val="00F5052C"/>
    <w:rsid w:val="00F83FE3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F31E3A"/>
  <w15:chartTrackingRefBased/>
  <w15:docId w15:val="{60A579AF-099F-4BE1-97FE-590B3DCE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比彦</dc:creator>
  <cp:keywords/>
  <dc:description/>
  <cp:lastModifiedBy>中村 比彦</cp:lastModifiedBy>
  <cp:revision>7</cp:revision>
  <cp:lastPrinted>2026-07-17T10:01:00Z</cp:lastPrinted>
  <dcterms:created xsi:type="dcterms:W3CDTF">2026-07-17T08:58:00Z</dcterms:created>
  <dcterms:modified xsi:type="dcterms:W3CDTF">2026-07-28T09:19:00Z</dcterms:modified>
</cp:coreProperties>
</file>