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2611A" w14:textId="77777777" w:rsidR="00786CC5" w:rsidRPr="00786CC5" w:rsidRDefault="00AD2E17" w:rsidP="00786CC5">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6E25E0C9">
          <v:rect id="_x0000_i1025" style="width:0;height:1.5pt" o:hralign="center" o:hrstd="t" o:hr="t" fillcolor="#a0a0a0" stroked="f">
            <v:textbox inset="5.85pt,.7pt,5.85pt,.7pt"/>
          </v:rect>
        </w:pict>
      </w:r>
    </w:p>
    <w:p w14:paraId="69341575" w14:textId="0A7E8220" w:rsidR="00786CC5" w:rsidRPr="00D74A74" w:rsidRDefault="00786CC5" w:rsidP="00786CC5">
      <w:pPr>
        <w:widowControl/>
        <w:spacing w:before="100" w:beforeAutospacing="1" w:after="100" w:afterAutospacing="1"/>
        <w:jc w:val="left"/>
        <w:outlineLvl w:val="0"/>
        <w:rPr>
          <w:rFonts w:ascii="ＭＳ Ｐゴシック" w:eastAsia="ＭＳ Ｐゴシック" w:hAnsi="ＭＳ Ｐゴシック" w:cs="ＭＳ Ｐゴシック"/>
          <w:b/>
          <w:bCs/>
          <w:kern w:val="36"/>
          <w:sz w:val="40"/>
          <w:szCs w:val="40"/>
        </w:rPr>
      </w:pPr>
      <w:r w:rsidRPr="00D74A74">
        <w:rPr>
          <w:rFonts w:ascii="ＭＳ Ｐゴシック" w:eastAsia="ＭＳ Ｐゴシック" w:hAnsi="ＭＳ Ｐゴシック" w:cs="ＭＳ Ｐゴシック"/>
          <w:b/>
          <w:bCs/>
          <w:kern w:val="36"/>
          <w:sz w:val="40"/>
          <w:szCs w:val="40"/>
        </w:rPr>
        <w:t>森林体験施設整備事業に係る基本計画・条件整理業務 委託仕様書</w:t>
      </w:r>
    </w:p>
    <w:p w14:paraId="0E2822BE" w14:textId="77777777" w:rsidR="00786CC5" w:rsidRPr="00786CC5" w:rsidRDefault="00786CC5" w:rsidP="00786CC5">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786CC5">
        <w:rPr>
          <w:rFonts w:ascii="ＭＳ Ｐゴシック" w:eastAsia="ＭＳ Ｐゴシック" w:hAnsi="ＭＳ Ｐゴシック" w:cs="ＭＳ Ｐゴシック"/>
          <w:b/>
          <w:bCs/>
          <w:kern w:val="0"/>
          <w:sz w:val="36"/>
          <w:szCs w:val="36"/>
        </w:rPr>
        <w:t>第１章 総則</w:t>
      </w:r>
    </w:p>
    <w:p w14:paraId="34C98274" w14:textId="77777777" w:rsidR="00786CC5" w:rsidRPr="00786CC5" w:rsidRDefault="00786CC5" w:rsidP="00786CC5">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786CC5">
        <w:rPr>
          <w:rFonts w:ascii="ＭＳ Ｐゴシック" w:eastAsia="ＭＳ Ｐゴシック" w:hAnsi="ＭＳ Ｐゴシック" w:cs="ＭＳ Ｐゴシック"/>
          <w:b/>
          <w:bCs/>
          <w:kern w:val="0"/>
          <w:sz w:val="27"/>
          <w:szCs w:val="27"/>
        </w:rPr>
        <w:t>1. 目的</w:t>
      </w:r>
    </w:p>
    <w:p w14:paraId="319E7528" w14:textId="2F1AA77C" w:rsidR="00786CC5" w:rsidRPr="00786CC5" w:rsidRDefault="00786CC5" w:rsidP="00786CC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kern w:val="0"/>
          <w:sz w:val="24"/>
          <w:szCs w:val="24"/>
        </w:rPr>
        <w:t>本業務は、「</w:t>
      </w:r>
      <w:r w:rsidR="00FD0222">
        <w:rPr>
          <w:rFonts w:ascii="ＭＳ Ｐゴシック" w:eastAsia="ＭＳ Ｐゴシック" w:hAnsi="ＭＳ Ｐゴシック" w:cs="ＭＳ Ｐゴシック" w:hint="eastAsia"/>
          <w:kern w:val="0"/>
          <w:sz w:val="24"/>
          <w:szCs w:val="24"/>
        </w:rPr>
        <w:t>丸森町</w:t>
      </w:r>
      <w:r w:rsidRPr="00786CC5">
        <w:rPr>
          <w:rFonts w:ascii="ＭＳ Ｐゴシック" w:eastAsia="ＭＳ Ｐゴシック" w:hAnsi="ＭＳ Ｐゴシック" w:cs="ＭＳ Ｐゴシック"/>
          <w:kern w:val="0"/>
          <w:sz w:val="24"/>
          <w:szCs w:val="24"/>
        </w:rPr>
        <w:t>林業振興ビジョン」に基づき計画している「森林体験施設整備事業」について、円滑な</w:t>
      </w:r>
      <w:r w:rsidR="00D6224C">
        <w:rPr>
          <w:rFonts w:ascii="ＭＳ Ｐゴシック" w:eastAsia="ＭＳ Ｐゴシック" w:hAnsi="ＭＳ Ｐゴシック" w:cs="ＭＳ Ｐゴシック" w:hint="eastAsia"/>
          <w:kern w:val="0"/>
          <w:sz w:val="24"/>
          <w:szCs w:val="24"/>
        </w:rPr>
        <w:t>実施</w:t>
      </w:r>
      <w:r w:rsidRPr="00786CC5">
        <w:rPr>
          <w:rFonts w:ascii="ＭＳ Ｐゴシック" w:eastAsia="ＭＳ Ｐゴシック" w:hAnsi="ＭＳ Ｐゴシック" w:cs="ＭＳ Ｐゴシック"/>
          <w:kern w:val="0"/>
          <w:sz w:val="24"/>
          <w:szCs w:val="24"/>
        </w:rPr>
        <w:t>設計施工一括発注プロポーザル</w:t>
      </w:r>
      <w:r w:rsidR="00D6224C">
        <w:rPr>
          <w:rFonts w:ascii="ＭＳ Ｐゴシック" w:eastAsia="ＭＳ Ｐゴシック" w:hAnsi="ＭＳ Ｐゴシック" w:cs="ＭＳ Ｐゴシック" w:hint="eastAsia"/>
          <w:kern w:val="0"/>
          <w:sz w:val="24"/>
          <w:szCs w:val="24"/>
        </w:rPr>
        <w:t>用要求水準書(案)及び実施要領(案)作成業務</w:t>
      </w:r>
      <w:r w:rsidRPr="00786CC5">
        <w:rPr>
          <w:rFonts w:ascii="ＭＳ Ｐゴシック" w:eastAsia="ＭＳ Ｐゴシック" w:hAnsi="ＭＳ Ｐゴシック" w:cs="ＭＳ Ｐゴシック"/>
          <w:kern w:val="0"/>
          <w:sz w:val="24"/>
          <w:szCs w:val="24"/>
        </w:rPr>
        <w:t>を実施するための基本計画策定、法的規制の確認、概算事業費</w:t>
      </w:r>
      <w:r w:rsidR="00E236FD">
        <w:rPr>
          <w:rFonts w:ascii="ＭＳ Ｐゴシック" w:eastAsia="ＭＳ Ｐゴシック" w:hAnsi="ＭＳ Ｐゴシック" w:cs="ＭＳ Ｐゴシック" w:hint="eastAsia"/>
          <w:kern w:val="0"/>
          <w:sz w:val="24"/>
          <w:szCs w:val="24"/>
        </w:rPr>
        <w:t>及びランニングコスト</w:t>
      </w:r>
      <w:r w:rsidRPr="00786CC5">
        <w:rPr>
          <w:rFonts w:ascii="ＭＳ Ｐゴシック" w:eastAsia="ＭＳ Ｐゴシック" w:hAnsi="ＭＳ Ｐゴシック" w:cs="ＭＳ Ｐゴシック"/>
          <w:kern w:val="0"/>
          <w:sz w:val="24"/>
          <w:szCs w:val="24"/>
        </w:rPr>
        <w:t>の算出を行うことを目的とする。</w:t>
      </w:r>
    </w:p>
    <w:p w14:paraId="27015148" w14:textId="77777777" w:rsidR="00786CC5" w:rsidRPr="00786CC5" w:rsidRDefault="00786CC5" w:rsidP="00786CC5">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786CC5">
        <w:rPr>
          <w:rFonts w:ascii="ＭＳ Ｐゴシック" w:eastAsia="ＭＳ Ｐゴシック" w:hAnsi="ＭＳ Ｐゴシック" w:cs="ＭＳ Ｐゴシック"/>
          <w:b/>
          <w:bCs/>
          <w:kern w:val="0"/>
          <w:sz w:val="27"/>
          <w:szCs w:val="27"/>
        </w:rPr>
        <w:t>2. 業務名</w:t>
      </w:r>
    </w:p>
    <w:p w14:paraId="7897F126" w14:textId="77777777" w:rsidR="00786CC5" w:rsidRPr="00786CC5" w:rsidRDefault="00786CC5" w:rsidP="00786CC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kern w:val="0"/>
          <w:sz w:val="24"/>
          <w:szCs w:val="24"/>
        </w:rPr>
        <w:t>森林体験施設整備事業に係る基本計画・条件整理業務</w:t>
      </w:r>
    </w:p>
    <w:p w14:paraId="780B2F45" w14:textId="77777777" w:rsidR="00786CC5" w:rsidRPr="00786CC5" w:rsidRDefault="00786CC5" w:rsidP="00786CC5">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786CC5">
        <w:rPr>
          <w:rFonts w:ascii="ＭＳ Ｐゴシック" w:eastAsia="ＭＳ Ｐゴシック" w:hAnsi="ＭＳ Ｐゴシック" w:cs="ＭＳ Ｐゴシック"/>
          <w:b/>
          <w:bCs/>
          <w:kern w:val="0"/>
          <w:sz w:val="27"/>
          <w:szCs w:val="27"/>
        </w:rPr>
        <w:t>3. 対象地</w:t>
      </w:r>
    </w:p>
    <w:p w14:paraId="44934CA1" w14:textId="0393B711" w:rsidR="00FD0222" w:rsidRPr="001713E3" w:rsidRDefault="001713E3" w:rsidP="00786CC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1713E3">
        <w:rPr>
          <w:rFonts w:ascii="ＭＳ Ｐゴシック" w:eastAsia="ＭＳ Ｐゴシック" w:hAnsi="ＭＳ Ｐゴシック" w:cs="ＭＳ Ｐゴシック" w:hint="eastAsia"/>
          <w:kern w:val="0"/>
          <w:sz w:val="24"/>
          <w:szCs w:val="24"/>
        </w:rPr>
        <w:t>丸森町字上滝西56-1及び5</w:t>
      </w:r>
      <w:r w:rsidR="00183D49">
        <w:rPr>
          <w:rFonts w:ascii="ＭＳ Ｐゴシック" w:eastAsia="ＭＳ Ｐゴシック" w:hAnsi="ＭＳ Ｐゴシック" w:cs="ＭＳ Ｐゴシック" w:hint="eastAsia"/>
          <w:kern w:val="0"/>
          <w:sz w:val="24"/>
          <w:szCs w:val="24"/>
        </w:rPr>
        <w:t>6</w:t>
      </w:r>
      <w:r w:rsidRPr="001713E3">
        <w:rPr>
          <w:rFonts w:ascii="ＭＳ Ｐゴシック" w:eastAsia="ＭＳ Ｐゴシック" w:hAnsi="ＭＳ Ｐゴシック" w:cs="ＭＳ Ｐゴシック" w:hint="eastAsia"/>
          <w:kern w:val="0"/>
          <w:sz w:val="24"/>
          <w:szCs w:val="24"/>
        </w:rPr>
        <w:t>-2（うち一部）【</w:t>
      </w:r>
      <w:r w:rsidR="00786CC5" w:rsidRPr="001713E3">
        <w:rPr>
          <w:rFonts w:ascii="ＭＳ Ｐゴシック" w:eastAsia="ＭＳ Ｐゴシック" w:hAnsi="ＭＳ Ｐゴシック" w:cs="ＭＳ Ｐゴシック"/>
          <w:kern w:val="0"/>
          <w:sz w:val="24"/>
          <w:szCs w:val="24"/>
        </w:rPr>
        <w:t>不動尊公園キャンプ場</w:t>
      </w:r>
      <w:r w:rsidRPr="001713E3">
        <w:rPr>
          <w:rFonts w:ascii="ＭＳ Ｐゴシック" w:eastAsia="ＭＳ Ｐゴシック" w:hAnsi="ＭＳ Ｐゴシック" w:cs="ＭＳ Ｐゴシック" w:hint="eastAsia"/>
          <w:kern w:val="0"/>
          <w:sz w:val="24"/>
          <w:szCs w:val="24"/>
        </w:rPr>
        <w:t>付近の森林】</w:t>
      </w:r>
    </w:p>
    <w:p w14:paraId="60215CA1" w14:textId="6812CADE" w:rsidR="00786CC5" w:rsidRPr="001713E3" w:rsidRDefault="001713E3" w:rsidP="00786CC5">
      <w:pPr>
        <w:widowControl/>
        <w:spacing w:before="100" w:beforeAutospacing="1" w:after="100" w:afterAutospacing="1"/>
        <w:jc w:val="left"/>
        <w:rPr>
          <w:rFonts w:ascii="ＭＳ Ｐゴシック" w:eastAsia="ＭＳ Ｐゴシック" w:hAnsi="ＭＳ Ｐゴシック" w:cs="ＭＳ Ｐゴシック"/>
          <w:color w:val="000000" w:themeColor="text1"/>
          <w:kern w:val="0"/>
          <w:sz w:val="24"/>
          <w:szCs w:val="24"/>
        </w:rPr>
      </w:pPr>
      <w:r w:rsidRPr="001713E3">
        <w:rPr>
          <w:rFonts w:ascii="ＭＳ Ｐゴシック" w:eastAsia="ＭＳ Ｐゴシック" w:hAnsi="ＭＳ Ｐゴシック" w:cs="ＭＳ Ｐゴシック" w:hint="eastAsia"/>
          <w:color w:val="000000" w:themeColor="text1"/>
          <w:kern w:val="0"/>
          <w:sz w:val="24"/>
          <w:szCs w:val="24"/>
        </w:rPr>
        <w:t>※別添図面のとおり</w:t>
      </w:r>
      <w:r w:rsidR="00AF278A" w:rsidRPr="001713E3">
        <w:rPr>
          <w:rFonts w:ascii="ＭＳ Ｐゴシック" w:eastAsia="ＭＳ Ｐゴシック" w:hAnsi="ＭＳ Ｐゴシック" w:cs="ＭＳ Ｐゴシック" w:hint="eastAsia"/>
          <w:color w:val="000000" w:themeColor="text1"/>
          <w:kern w:val="0"/>
          <w:sz w:val="24"/>
          <w:szCs w:val="24"/>
        </w:rPr>
        <w:t>(対象面積</w:t>
      </w:r>
      <w:r w:rsidRPr="001713E3">
        <w:rPr>
          <w:rFonts w:ascii="ＭＳ Ｐゴシック" w:eastAsia="ＭＳ Ｐゴシック" w:hAnsi="ＭＳ Ｐゴシック" w:cs="ＭＳ Ｐゴシック" w:hint="eastAsia"/>
          <w:color w:val="000000" w:themeColor="text1"/>
          <w:kern w:val="0"/>
          <w:sz w:val="24"/>
          <w:szCs w:val="24"/>
        </w:rPr>
        <w:t>約</w:t>
      </w:r>
      <w:r w:rsidR="00FD0222" w:rsidRPr="001713E3">
        <w:rPr>
          <w:rFonts w:ascii="ＭＳ Ｐゴシック" w:eastAsia="ＭＳ Ｐゴシック" w:hAnsi="ＭＳ Ｐゴシック" w:cs="ＭＳ Ｐゴシック" w:hint="eastAsia"/>
          <w:color w:val="000000" w:themeColor="text1"/>
          <w:kern w:val="0"/>
          <w:sz w:val="24"/>
          <w:szCs w:val="24"/>
        </w:rPr>
        <w:t>0.1</w:t>
      </w:r>
      <w:r w:rsidR="00AF278A" w:rsidRPr="001713E3">
        <w:rPr>
          <w:rFonts w:ascii="ＭＳ Ｐゴシック" w:eastAsia="ＭＳ Ｐゴシック" w:hAnsi="ＭＳ Ｐゴシック" w:cs="ＭＳ Ｐゴシック" w:hint="eastAsia"/>
          <w:color w:val="000000" w:themeColor="text1"/>
          <w:kern w:val="0"/>
          <w:sz w:val="24"/>
          <w:szCs w:val="24"/>
        </w:rPr>
        <w:t>ha)</w:t>
      </w:r>
    </w:p>
    <w:p w14:paraId="7AEB8259" w14:textId="724406B9" w:rsidR="00786CC5" w:rsidRPr="00786CC5" w:rsidRDefault="00786CC5" w:rsidP="00786CC5">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786CC5">
        <w:rPr>
          <w:rFonts w:ascii="ＭＳ Ｐゴシック" w:eastAsia="ＭＳ Ｐゴシック" w:hAnsi="ＭＳ Ｐゴシック" w:cs="ＭＳ Ｐゴシック"/>
          <w:b/>
          <w:bCs/>
          <w:kern w:val="0"/>
          <w:sz w:val="27"/>
          <w:szCs w:val="27"/>
        </w:rPr>
        <w:t>4. 業務範囲</w:t>
      </w:r>
    </w:p>
    <w:p w14:paraId="1D04F00A" w14:textId="77777777" w:rsidR="00AD11CF" w:rsidRDefault="00786CC5" w:rsidP="001713E3">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kern w:val="0"/>
          <w:sz w:val="24"/>
          <w:szCs w:val="24"/>
        </w:rPr>
        <w:t>受注者は、本仕様書および関連図書に基づき、以下の業務を実施するものとする。</w:t>
      </w:r>
    </w:p>
    <w:p w14:paraId="3ABE9BF0" w14:textId="1E735258" w:rsidR="00786CC5" w:rsidRPr="00FD1E2D" w:rsidRDefault="00786CC5" w:rsidP="00FD1E2D">
      <w:pPr>
        <w:pStyle w:val="a4"/>
        <w:widowControl/>
        <w:numPr>
          <w:ilvl w:val="0"/>
          <w:numId w:val="1"/>
        </w:numPr>
        <w:spacing w:before="100" w:beforeAutospacing="1" w:after="100" w:afterAutospacing="1"/>
        <w:ind w:leftChars="0"/>
        <w:jc w:val="left"/>
        <w:rPr>
          <w:rFonts w:ascii="ＭＳ Ｐゴシック" w:eastAsia="ＭＳ Ｐゴシック" w:hAnsi="ＭＳ Ｐゴシック" w:cs="ＭＳ Ｐゴシック"/>
          <w:kern w:val="0"/>
          <w:sz w:val="24"/>
          <w:szCs w:val="24"/>
        </w:rPr>
      </w:pPr>
      <w:r w:rsidRPr="00FD1E2D">
        <w:rPr>
          <w:rFonts w:ascii="ＭＳ Ｐゴシック" w:eastAsia="ＭＳ Ｐゴシック" w:hAnsi="ＭＳ Ｐゴシック" w:cs="ＭＳ Ｐゴシック"/>
          <w:b/>
          <w:bCs/>
          <w:kern w:val="0"/>
          <w:sz w:val="24"/>
          <w:szCs w:val="24"/>
        </w:rPr>
        <w:t>現地調査および制約条件の整理業務</w:t>
      </w:r>
      <w:r w:rsidRPr="00FD1E2D">
        <w:rPr>
          <w:rFonts w:ascii="ＭＳ Ｐゴシック" w:eastAsia="ＭＳ Ｐゴシック" w:hAnsi="ＭＳ Ｐゴシック" w:cs="ＭＳ Ｐゴシック"/>
          <w:kern w:val="0"/>
          <w:sz w:val="24"/>
          <w:szCs w:val="24"/>
        </w:rPr>
        <w:t xml:space="preserve"> </w:t>
      </w:r>
    </w:p>
    <w:p w14:paraId="3D710713" w14:textId="637C74D8" w:rsidR="00786CC5" w:rsidRPr="00786CC5" w:rsidRDefault="00786CC5" w:rsidP="00786CC5">
      <w:pPr>
        <w:widowControl/>
        <w:numPr>
          <w:ilvl w:val="1"/>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kern w:val="0"/>
          <w:sz w:val="24"/>
          <w:szCs w:val="24"/>
        </w:rPr>
        <w:t>対象地（</w:t>
      </w:r>
      <w:r w:rsidR="001713E3">
        <w:rPr>
          <w:rFonts w:ascii="ＭＳ Ｐゴシック" w:eastAsia="ＭＳ Ｐゴシック" w:hAnsi="ＭＳ Ｐゴシック" w:cs="ＭＳ Ｐゴシック" w:hint="eastAsia"/>
          <w:kern w:val="0"/>
          <w:sz w:val="24"/>
          <w:szCs w:val="24"/>
        </w:rPr>
        <w:t>別添図面のとおり</w:t>
      </w:r>
      <w:r w:rsidRPr="00786CC5">
        <w:rPr>
          <w:rFonts w:ascii="ＭＳ Ｐゴシック" w:eastAsia="ＭＳ Ｐゴシック" w:hAnsi="ＭＳ Ｐゴシック" w:cs="ＭＳ Ｐゴシック"/>
          <w:kern w:val="0"/>
          <w:sz w:val="24"/>
          <w:szCs w:val="24"/>
        </w:rPr>
        <w:t>）の敷地状況（地形、樹木の状態、既存キャンプ場施設・インフラとの接続状況）の詳細確認と課題整理。</w:t>
      </w:r>
    </w:p>
    <w:p w14:paraId="34294948" w14:textId="18E7A559" w:rsidR="00786CC5" w:rsidRDefault="00786CC5" w:rsidP="00786CC5">
      <w:pPr>
        <w:widowControl/>
        <w:numPr>
          <w:ilvl w:val="1"/>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kern w:val="0"/>
          <w:sz w:val="24"/>
          <w:szCs w:val="24"/>
        </w:rPr>
        <w:t>関連法令（森林法、建築基準法、公園関連法規等）に基づく制限の調査。</w:t>
      </w:r>
    </w:p>
    <w:p w14:paraId="767701D7" w14:textId="21F3A692" w:rsidR="00CB59BA" w:rsidRPr="00786CC5" w:rsidRDefault="00CB59BA" w:rsidP="00CB59BA">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b/>
          <w:bCs/>
          <w:kern w:val="0"/>
          <w:sz w:val="24"/>
          <w:szCs w:val="24"/>
        </w:rPr>
        <w:t>施設配置・コース内容の検討業務</w:t>
      </w:r>
      <w:r w:rsidRPr="00786CC5">
        <w:rPr>
          <w:rFonts w:ascii="ＭＳ Ｐゴシック" w:eastAsia="ＭＳ Ｐゴシック" w:hAnsi="ＭＳ Ｐゴシック" w:cs="ＭＳ Ｐゴシック"/>
          <w:kern w:val="0"/>
          <w:sz w:val="24"/>
          <w:szCs w:val="24"/>
        </w:rPr>
        <w:t xml:space="preserve"> </w:t>
      </w:r>
    </w:p>
    <w:p w14:paraId="4E8E9382" w14:textId="77777777" w:rsidR="00CB59BA" w:rsidRPr="00786CC5" w:rsidRDefault="00CB59BA" w:rsidP="00CB59BA">
      <w:pPr>
        <w:widowControl/>
        <w:numPr>
          <w:ilvl w:val="1"/>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kern w:val="0"/>
          <w:sz w:val="24"/>
          <w:szCs w:val="24"/>
        </w:rPr>
        <w:t>町の方針（3歳〜10歳以下対象、利用料無料、不動尊公園キャンプ場との一体的な回遊性・相乗効果）を前提としつつ、専門事業者の知見を取り入れた</w:t>
      </w:r>
      <w:r>
        <w:rPr>
          <w:rFonts w:ascii="ＭＳ Ｐゴシック" w:eastAsia="ＭＳ Ｐゴシック" w:hAnsi="ＭＳ Ｐゴシック" w:cs="ＭＳ Ｐゴシック" w:hint="eastAsia"/>
          <w:kern w:val="0"/>
          <w:sz w:val="24"/>
          <w:szCs w:val="24"/>
        </w:rPr>
        <w:t>、森林を生かしたネットや木製遊具</w:t>
      </w:r>
      <w:r w:rsidRPr="00786CC5">
        <w:rPr>
          <w:rFonts w:ascii="ＭＳ Ｐゴシック" w:eastAsia="ＭＳ Ｐゴシック" w:hAnsi="ＭＳ Ｐゴシック" w:cs="ＭＳ Ｐゴシック"/>
          <w:kern w:val="0"/>
          <w:sz w:val="24"/>
          <w:szCs w:val="24"/>
        </w:rPr>
        <w:t>等の具体的な施設配置・動線・ゾーニング計画の検討。</w:t>
      </w:r>
    </w:p>
    <w:p w14:paraId="1F8274F6" w14:textId="05AA1515" w:rsidR="00CB59BA" w:rsidRPr="00786CC5" w:rsidRDefault="00CB59BA" w:rsidP="00CB59BA">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b/>
          <w:bCs/>
          <w:kern w:val="0"/>
          <w:sz w:val="24"/>
          <w:szCs w:val="24"/>
        </w:rPr>
        <w:t>概算事業費</w:t>
      </w:r>
      <w:r>
        <w:rPr>
          <w:rFonts w:ascii="ＭＳ Ｐゴシック" w:eastAsia="ＭＳ Ｐゴシック" w:hAnsi="ＭＳ Ｐゴシック" w:cs="ＭＳ Ｐゴシック" w:hint="eastAsia"/>
          <w:b/>
          <w:bCs/>
          <w:kern w:val="0"/>
          <w:sz w:val="24"/>
          <w:szCs w:val="24"/>
        </w:rPr>
        <w:t>およびランニングコスト</w:t>
      </w:r>
      <w:r w:rsidRPr="00786CC5">
        <w:rPr>
          <w:rFonts w:ascii="ＭＳ Ｐゴシック" w:eastAsia="ＭＳ Ｐゴシック" w:hAnsi="ＭＳ Ｐゴシック" w:cs="ＭＳ Ｐゴシック"/>
          <w:b/>
          <w:bCs/>
          <w:kern w:val="0"/>
          <w:sz w:val="24"/>
          <w:szCs w:val="24"/>
        </w:rPr>
        <w:t>の算定業務</w:t>
      </w:r>
      <w:r w:rsidRPr="00786CC5">
        <w:rPr>
          <w:rFonts w:ascii="ＭＳ Ｐゴシック" w:eastAsia="ＭＳ Ｐゴシック" w:hAnsi="ＭＳ Ｐゴシック" w:cs="ＭＳ Ｐゴシック"/>
          <w:kern w:val="0"/>
          <w:sz w:val="24"/>
          <w:szCs w:val="24"/>
        </w:rPr>
        <w:t xml:space="preserve"> </w:t>
      </w:r>
    </w:p>
    <w:p w14:paraId="26D7C32B" w14:textId="2EDF891D" w:rsidR="00CB59BA" w:rsidRDefault="00CB59BA" w:rsidP="002E3CB4">
      <w:pPr>
        <w:widowControl/>
        <w:numPr>
          <w:ilvl w:val="1"/>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イニシャルコスト【初期費用】：</w:t>
      </w:r>
      <w:r w:rsidRPr="00CB59BA">
        <w:rPr>
          <w:rFonts w:ascii="ＭＳ Ｐゴシック" w:eastAsia="ＭＳ Ｐゴシック" w:hAnsi="ＭＳ Ｐゴシック" w:cs="ＭＳ Ｐゴシック"/>
          <w:kern w:val="0"/>
          <w:sz w:val="24"/>
          <w:szCs w:val="24"/>
        </w:rPr>
        <w:t>設備整備（屋外遊具等）、外構工事、既存インフラ（水道・トイレ等）の活用・接続に係る概算事業費の算出。</w:t>
      </w:r>
    </w:p>
    <w:p w14:paraId="509BDBE0" w14:textId="368CCDA7" w:rsidR="00CB59BA" w:rsidRDefault="00CB59BA" w:rsidP="002E3CB4">
      <w:pPr>
        <w:widowControl/>
        <w:numPr>
          <w:ilvl w:val="1"/>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lastRenderedPageBreak/>
        <w:t>ランニングコスト【維持管理費・運営費】：無料開放を前提とした場合の、専門事業者等による定期的な安全点検費用、保険料、木製遊具等の維持</w:t>
      </w:r>
      <w:r w:rsidR="00FD1E2D">
        <w:rPr>
          <w:rFonts w:ascii="ＭＳ Ｐゴシック" w:eastAsia="ＭＳ Ｐゴシック" w:hAnsi="ＭＳ Ｐゴシック" w:cs="ＭＳ Ｐゴシック" w:hint="eastAsia"/>
          <w:kern w:val="0"/>
          <w:sz w:val="24"/>
          <w:szCs w:val="24"/>
        </w:rPr>
        <w:t>修繕費、日常管理の人件費・体制維持費の試算。</w:t>
      </w:r>
    </w:p>
    <w:p w14:paraId="52BA4726" w14:textId="503EB7DC" w:rsidR="00FD1E2D" w:rsidRPr="00CB59BA" w:rsidRDefault="00FD1E2D" w:rsidP="002E3CB4">
      <w:pPr>
        <w:widowControl/>
        <w:numPr>
          <w:ilvl w:val="1"/>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収支・持続可能性の検証：キャンプ場全体の運営（指定管理者との連携）を含め、中長期的に町財政や管理者に過度な負担がかからないための持続可能な管理運営スキームの提案。</w:t>
      </w:r>
    </w:p>
    <w:p w14:paraId="0C18CB22" w14:textId="77777777" w:rsidR="00786CC5" w:rsidRPr="00786CC5" w:rsidRDefault="00AD2E17" w:rsidP="00786CC5">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3E2D6C7D">
          <v:rect id="_x0000_i1026" style="width:0;height:1.5pt" o:hralign="center" o:hrstd="t" o:hr="t" fillcolor="#a0a0a0" stroked="f">
            <v:textbox inset="5.85pt,.7pt,5.85pt,.7pt"/>
          </v:rect>
        </w:pict>
      </w:r>
    </w:p>
    <w:p w14:paraId="2E357F5D" w14:textId="77777777" w:rsidR="00786CC5" w:rsidRPr="00786CC5" w:rsidRDefault="00786CC5" w:rsidP="00786CC5">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786CC5">
        <w:rPr>
          <w:rFonts w:ascii="ＭＳ Ｐゴシック" w:eastAsia="ＭＳ Ｐゴシック" w:hAnsi="ＭＳ Ｐゴシック" w:cs="ＭＳ Ｐゴシック"/>
          <w:b/>
          <w:bCs/>
          <w:kern w:val="0"/>
          <w:sz w:val="36"/>
          <w:szCs w:val="36"/>
        </w:rPr>
        <w:t>第２章 成果品</w:t>
      </w:r>
    </w:p>
    <w:p w14:paraId="5563EC79" w14:textId="77777777" w:rsidR="00786CC5" w:rsidRPr="00786CC5" w:rsidRDefault="00786CC5" w:rsidP="00786CC5">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kern w:val="0"/>
          <w:sz w:val="24"/>
          <w:szCs w:val="24"/>
        </w:rPr>
        <w:t>業務完了時に、以下の成果物を提出するものとする。</w:t>
      </w:r>
    </w:p>
    <w:p w14:paraId="7573C80D" w14:textId="2FE54C51" w:rsidR="00786CC5" w:rsidRDefault="00786CC5" w:rsidP="00786CC5">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b/>
          <w:bCs/>
          <w:kern w:val="0"/>
          <w:sz w:val="24"/>
          <w:szCs w:val="24"/>
        </w:rPr>
        <w:t>基本計画・条件整理報告書</w:t>
      </w:r>
      <w:r w:rsidRPr="00786CC5">
        <w:rPr>
          <w:rFonts w:ascii="ＭＳ Ｐゴシック" w:eastAsia="ＭＳ Ｐゴシック" w:hAnsi="ＭＳ Ｐゴシック" w:cs="ＭＳ Ｐゴシック"/>
          <w:kern w:val="0"/>
          <w:sz w:val="24"/>
          <w:szCs w:val="24"/>
        </w:rPr>
        <w:t>（一式：敷地</w:t>
      </w:r>
      <w:r w:rsidR="005C0182">
        <w:rPr>
          <w:rFonts w:ascii="ＭＳ Ｐゴシック" w:eastAsia="ＭＳ Ｐゴシック" w:hAnsi="ＭＳ Ｐゴシック" w:cs="ＭＳ Ｐゴシック" w:hint="eastAsia"/>
          <w:kern w:val="0"/>
          <w:sz w:val="24"/>
          <w:szCs w:val="24"/>
        </w:rPr>
        <w:t>の</w:t>
      </w:r>
      <w:r w:rsidRPr="00786CC5">
        <w:rPr>
          <w:rFonts w:ascii="ＭＳ Ｐゴシック" w:eastAsia="ＭＳ Ｐゴシック" w:hAnsi="ＭＳ Ｐゴシック" w:cs="ＭＳ Ｐゴシック"/>
          <w:kern w:val="0"/>
          <w:sz w:val="24"/>
          <w:szCs w:val="24"/>
        </w:rPr>
        <w:t>特性、キャンプ場との動線計画等を含む）</w:t>
      </w:r>
    </w:p>
    <w:p w14:paraId="2C3E275C" w14:textId="77777777" w:rsidR="002D752D" w:rsidRPr="002D752D" w:rsidRDefault="002D752D" w:rsidP="002D752D">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2D752D">
        <w:rPr>
          <w:rFonts w:ascii="ＭＳ Ｐゴシック" w:eastAsia="ＭＳ Ｐゴシック" w:hAnsi="ＭＳ Ｐゴシック" w:cs="ＭＳ Ｐゴシック"/>
          <w:b/>
          <w:bCs/>
          <w:kern w:val="0"/>
          <w:sz w:val="24"/>
          <w:szCs w:val="24"/>
        </w:rPr>
        <w:t>施設配置図・キャンプ場連携動線計画図等の図面および関連資料一式</w:t>
      </w:r>
      <w:r w:rsidRPr="002D752D">
        <w:rPr>
          <w:rFonts w:ascii="ＭＳ Ｐゴシック" w:eastAsia="ＭＳ Ｐゴシック" w:hAnsi="ＭＳ Ｐゴシック" w:cs="ＭＳ Ｐゴシック"/>
          <w:kern w:val="0"/>
          <w:sz w:val="24"/>
          <w:szCs w:val="24"/>
        </w:rPr>
        <w:t>（電子データ含む）</w:t>
      </w:r>
    </w:p>
    <w:p w14:paraId="0AAD7D3F" w14:textId="584B160A" w:rsidR="002D752D" w:rsidRPr="002D752D" w:rsidRDefault="002D752D" w:rsidP="00401146">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2D752D">
        <w:rPr>
          <w:rFonts w:ascii="ＭＳ Ｐゴシック" w:eastAsia="ＭＳ Ｐゴシック" w:hAnsi="ＭＳ Ｐゴシック" w:cs="ＭＳ Ｐゴシック"/>
          <w:b/>
          <w:bCs/>
          <w:kern w:val="0"/>
          <w:sz w:val="24"/>
          <w:szCs w:val="24"/>
        </w:rPr>
        <w:t>概算事業費</w:t>
      </w:r>
      <w:r w:rsidR="00E236FD">
        <w:rPr>
          <w:rFonts w:ascii="ＭＳ Ｐゴシック" w:eastAsia="ＭＳ Ｐゴシック" w:hAnsi="ＭＳ Ｐゴシック" w:cs="ＭＳ Ｐゴシック" w:hint="eastAsia"/>
          <w:b/>
          <w:bCs/>
          <w:kern w:val="0"/>
          <w:sz w:val="24"/>
          <w:szCs w:val="24"/>
        </w:rPr>
        <w:t>及びランニングコスト</w:t>
      </w:r>
      <w:r w:rsidRPr="002D752D">
        <w:rPr>
          <w:rFonts w:ascii="ＭＳ Ｐゴシック" w:eastAsia="ＭＳ Ｐゴシック" w:hAnsi="ＭＳ Ｐゴシック" w:cs="ＭＳ Ｐゴシック"/>
          <w:b/>
          <w:bCs/>
          <w:kern w:val="0"/>
          <w:sz w:val="24"/>
          <w:szCs w:val="24"/>
        </w:rPr>
        <w:t>積算内訳書</w:t>
      </w:r>
      <w:r w:rsidRPr="002D752D">
        <w:rPr>
          <w:rFonts w:ascii="ＭＳ Ｐゴシック" w:eastAsia="ＭＳ Ｐゴシック" w:hAnsi="ＭＳ Ｐゴシック" w:cs="ＭＳ Ｐゴシック"/>
          <w:kern w:val="0"/>
          <w:sz w:val="24"/>
          <w:szCs w:val="24"/>
        </w:rPr>
        <w:t>（一式）</w:t>
      </w:r>
    </w:p>
    <w:p w14:paraId="1D605DA8" w14:textId="77777777" w:rsidR="00786CC5" w:rsidRPr="00786CC5" w:rsidRDefault="00AD2E17" w:rsidP="00786CC5">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6FA7DFC8">
          <v:rect id="_x0000_i1027" style="width:0;height:1.5pt" o:hralign="center" o:hrstd="t" o:hr="t" fillcolor="#a0a0a0" stroked="f">
            <v:textbox inset="5.85pt,.7pt,5.85pt,.7pt"/>
          </v:rect>
        </w:pict>
      </w:r>
    </w:p>
    <w:p w14:paraId="14F5C442" w14:textId="77777777" w:rsidR="00786CC5" w:rsidRPr="00786CC5" w:rsidRDefault="00786CC5" w:rsidP="00786CC5">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786CC5">
        <w:rPr>
          <w:rFonts w:ascii="ＭＳ Ｐゴシック" w:eastAsia="ＭＳ Ｐゴシック" w:hAnsi="ＭＳ Ｐゴシック" w:cs="ＭＳ Ｐゴシック"/>
          <w:b/>
          <w:bCs/>
          <w:kern w:val="0"/>
          <w:sz w:val="36"/>
          <w:szCs w:val="36"/>
        </w:rPr>
        <w:t>第３章 履行期間・その他</w:t>
      </w:r>
    </w:p>
    <w:p w14:paraId="3376E3BB" w14:textId="77777777" w:rsidR="00786CC5" w:rsidRPr="00786CC5" w:rsidRDefault="00786CC5" w:rsidP="00786CC5">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786CC5">
        <w:rPr>
          <w:rFonts w:ascii="ＭＳ Ｐゴシック" w:eastAsia="ＭＳ Ｐゴシック" w:hAnsi="ＭＳ Ｐゴシック" w:cs="ＭＳ Ｐゴシック"/>
          <w:b/>
          <w:bCs/>
          <w:kern w:val="0"/>
          <w:sz w:val="27"/>
          <w:szCs w:val="27"/>
        </w:rPr>
        <w:t>1. 履行期間</w:t>
      </w:r>
    </w:p>
    <w:p w14:paraId="730B48E8" w14:textId="6CA0FC46" w:rsidR="00786CC5" w:rsidRDefault="00786CC5" w:rsidP="00786CC5">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kern w:val="0"/>
          <w:sz w:val="24"/>
          <w:szCs w:val="24"/>
        </w:rPr>
        <w:t>契約締結日から</w:t>
      </w:r>
      <w:r w:rsidRPr="001713E3">
        <w:rPr>
          <w:rFonts w:ascii="ＭＳ Ｐゴシック" w:eastAsia="ＭＳ Ｐゴシック" w:hAnsi="ＭＳ Ｐゴシック" w:cs="ＭＳ Ｐゴシック"/>
          <w:kern w:val="0"/>
          <w:sz w:val="24"/>
          <w:szCs w:val="24"/>
        </w:rPr>
        <w:t>令和</w:t>
      </w:r>
      <w:r w:rsidR="001713E3" w:rsidRPr="001713E3">
        <w:rPr>
          <w:rFonts w:ascii="ＭＳ Ｐゴシック" w:eastAsia="ＭＳ Ｐゴシック" w:hAnsi="ＭＳ Ｐゴシック" w:cs="ＭＳ Ｐゴシック" w:hint="eastAsia"/>
          <w:kern w:val="0"/>
          <w:sz w:val="24"/>
          <w:szCs w:val="24"/>
        </w:rPr>
        <w:t>9</w:t>
      </w:r>
      <w:r w:rsidRPr="001713E3">
        <w:rPr>
          <w:rFonts w:ascii="ＭＳ Ｐゴシック" w:eastAsia="ＭＳ Ｐゴシック" w:hAnsi="ＭＳ Ｐゴシック" w:cs="ＭＳ Ｐゴシック"/>
          <w:kern w:val="0"/>
          <w:sz w:val="24"/>
          <w:szCs w:val="24"/>
        </w:rPr>
        <w:t>年</w:t>
      </w:r>
      <w:r w:rsidR="001713E3" w:rsidRPr="001713E3">
        <w:rPr>
          <w:rFonts w:ascii="ＭＳ Ｐゴシック" w:eastAsia="ＭＳ Ｐゴシック" w:hAnsi="ＭＳ Ｐゴシック" w:cs="ＭＳ Ｐゴシック" w:hint="eastAsia"/>
          <w:kern w:val="0"/>
          <w:sz w:val="24"/>
          <w:szCs w:val="24"/>
        </w:rPr>
        <w:t>3</w:t>
      </w:r>
      <w:r w:rsidRPr="001713E3">
        <w:rPr>
          <w:rFonts w:ascii="ＭＳ Ｐゴシック" w:eastAsia="ＭＳ Ｐゴシック" w:hAnsi="ＭＳ Ｐゴシック" w:cs="ＭＳ Ｐゴシック"/>
          <w:kern w:val="0"/>
          <w:sz w:val="24"/>
          <w:szCs w:val="24"/>
        </w:rPr>
        <w:t>月</w:t>
      </w:r>
      <w:r w:rsidR="001713E3" w:rsidRPr="001713E3">
        <w:rPr>
          <w:rFonts w:ascii="ＭＳ Ｐゴシック" w:eastAsia="ＭＳ Ｐゴシック" w:hAnsi="ＭＳ Ｐゴシック" w:cs="ＭＳ Ｐゴシック" w:hint="eastAsia"/>
          <w:kern w:val="0"/>
          <w:sz w:val="24"/>
          <w:szCs w:val="24"/>
        </w:rPr>
        <w:t>24</w:t>
      </w:r>
      <w:r w:rsidRPr="001713E3">
        <w:rPr>
          <w:rFonts w:ascii="ＭＳ Ｐゴシック" w:eastAsia="ＭＳ Ｐゴシック" w:hAnsi="ＭＳ Ｐゴシック" w:cs="ＭＳ Ｐゴシック"/>
          <w:kern w:val="0"/>
          <w:sz w:val="24"/>
          <w:szCs w:val="24"/>
        </w:rPr>
        <w:t>日</w:t>
      </w:r>
      <w:r w:rsidRPr="00786CC5">
        <w:rPr>
          <w:rFonts w:ascii="ＭＳ Ｐゴシック" w:eastAsia="ＭＳ Ｐゴシック" w:hAnsi="ＭＳ Ｐゴシック" w:cs="ＭＳ Ｐゴシック"/>
          <w:kern w:val="0"/>
          <w:sz w:val="24"/>
          <w:szCs w:val="24"/>
        </w:rPr>
        <w:t xml:space="preserve"> まで</w:t>
      </w:r>
    </w:p>
    <w:p w14:paraId="76FB0DD3" w14:textId="1006FF07" w:rsidR="00EC41F2" w:rsidRPr="00786CC5" w:rsidRDefault="00EC41F2" w:rsidP="00EC41F2">
      <w:pPr>
        <w:widowControl/>
        <w:spacing w:before="100" w:beforeAutospacing="1" w:after="100" w:afterAutospacing="1"/>
        <w:ind w:left="720"/>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※ただし、成果品「3」の概算事業費及びランニングコスト積算内訳書については、先行して、令和9年1月29日（金）までに納品するものとする。</w:t>
      </w:r>
    </w:p>
    <w:p w14:paraId="12F8F388" w14:textId="77777777" w:rsidR="00786CC5" w:rsidRPr="00786CC5" w:rsidRDefault="00786CC5" w:rsidP="00786CC5">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786CC5">
        <w:rPr>
          <w:rFonts w:ascii="ＭＳ Ｐゴシック" w:eastAsia="ＭＳ Ｐゴシック" w:hAnsi="ＭＳ Ｐゴシック" w:cs="ＭＳ Ｐゴシック"/>
          <w:b/>
          <w:bCs/>
          <w:kern w:val="0"/>
          <w:sz w:val="27"/>
          <w:szCs w:val="27"/>
        </w:rPr>
        <w:t>2. 打合せおよび協議</w:t>
      </w:r>
    </w:p>
    <w:p w14:paraId="5C3F87D3" w14:textId="49B29AE3" w:rsidR="00786CC5" w:rsidRPr="005C0182" w:rsidRDefault="00786CC5" w:rsidP="00786CC5">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786CC5">
        <w:rPr>
          <w:rFonts w:ascii="ＭＳ Ｐゴシック" w:eastAsia="ＭＳ Ｐゴシック" w:hAnsi="ＭＳ Ｐゴシック" w:cs="ＭＳ Ｐゴシック"/>
          <w:kern w:val="0"/>
          <w:sz w:val="24"/>
          <w:szCs w:val="24"/>
        </w:rPr>
        <w:t>業務の着手時、中間段階</w:t>
      </w:r>
      <w:r w:rsidR="00AF278A" w:rsidRPr="00170D69">
        <w:rPr>
          <w:rFonts w:ascii="ＭＳ Ｐゴシック" w:eastAsia="ＭＳ Ｐゴシック" w:hAnsi="ＭＳ Ｐゴシック" w:cs="ＭＳ Ｐゴシック" w:hint="eastAsia"/>
          <w:color w:val="000000" w:themeColor="text1"/>
          <w:kern w:val="0"/>
          <w:sz w:val="24"/>
          <w:szCs w:val="24"/>
        </w:rPr>
        <w:t>(</w:t>
      </w:r>
      <w:r w:rsidR="00170D69" w:rsidRPr="00170D69">
        <w:rPr>
          <w:rFonts w:ascii="ＭＳ Ｐゴシック" w:eastAsia="ＭＳ Ｐゴシック" w:hAnsi="ＭＳ Ｐゴシック" w:cs="ＭＳ Ｐゴシック" w:hint="eastAsia"/>
          <w:color w:val="000000" w:themeColor="text1"/>
          <w:kern w:val="0"/>
          <w:sz w:val="24"/>
          <w:szCs w:val="24"/>
        </w:rPr>
        <w:t>2</w:t>
      </w:r>
      <w:r w:rsidR="00AF278A" w:rsidRPr="00170D69">
        <w:rPr>
          <w:rFonts w:ascii="ＭＳ Ｐゴシック" w:eastAsia="ＭＳ Ｐゴシック" w:hAnsi="ＭＳ Ｐゴシック" w:cs="ＭＳ Ｐゴシック" w:hint="eastAsia"/>
          <w:color w:val="000000" w:themeColor="text1"/>
          <w:kern w:val="0"/>
          <w:sz w:val="24"/>
          <w:szCs w:val="24"/>
        </w:rPr>
        <w:t>回)</w:t>
      </w:r>
      <w:r w:rsidRPr="00170D69">
        <w:rPr>
          <w:rFonts w:ascii="ＭＳ Ｐゴシック" w:eastAsia="ＭＳ Ｐゴシック" w:hAnsi="ＭＳ Ｐゴシック" w:cs="ＭＳ Ｐゴシック"/>
          <w:color w:val="000000" w:themeColor="text1"/>
          <w:kern w:val="0"/>
          <w:sz w:val="24"/>
          <w:szCs w:val="24"/>
        </w:rPr>
        <w:t>、</w:t>
      </w:r>
      <w:r w:rsidRPr="00786CC5">
        <w:rPr>
          <w:rFonts w:ascii="ＭＳ Ｐゴシック" w:eastAsia="ＭＳ Ｐゴシック" w:hAnsi="ＭＳ Ｐゴシック" w:cs="ＭＳ Ｐゴシック"/>
          <w:kern w:val="0"/>
          <w:sz w:val="24"/>
          <w:szCs w:val="24"/>
        </w:rPr>
        <w:t>および完了時に町との協議を行うものとする。また、必要に応じて</w:t>
      </w:r>
      <w:r w:rsidR="00AF278A" w:rsidRPr="005A5CA0">
        <w:rPr>
          <w:rFonts w:ascii="ＭＳ Ｐゴシック" w:eastAsia="ＭＳ Ｐゴシック" w:hAnsi="ＭＳ Ｐゴシック" w:cs="ＭＳ Ｐゴシック" w:hint="eastAsia"/>
          <w:color w:val="000000" w:themeColor="text1"/>
          <w:kern w:val="0"/>
          <w:sz w:val="24"/>
          <w:szCs w:val="24"/>
        </w:rPr>
        <w:t>不動尊公園キャンプ場を管理して</w:t>
      </w:r>
      <w:r w:rsidR="001713E3">
        <w:rPr>
          <w:rFonts w:ascii="ＭＳ Ｐゴシック" w:eastAsia="ＭＳ Ｐゴシック" w:hAnsi="ＭＳ Ｐゴシック" w:cs="ＭＳ Ｐゴシック" w:hint="eastAsia"/>
          <w:color w:val="000000" w:themeColor="text1"/>
          <w:kern w:val="0"/>
          <w:sz w:val="24"/>
          <w:szCs w:val="24"/>
        </w:rPr>
        <w:t>い</w:t>
      </w:r>
      <w:r w:rsidR="00AF278A" w:rsidRPr="005A5CA0">
        <w:rPr>
          <w:rFonts w:ascii="ＭＳ Ｐゴシック" w:eastAsia="ＭＳ Ｐゴシック" w:hAnsi="ＭＳ Ｐゴシック" w:cs="ＭＳ Ｐゴシック" w:hint="eastAsia"/>
          <w:color w:val="000000" w:themeColor="text1"/>
          <w:kern w:val="0"/>
          <w:sz w:val="24"/>
          <w:szCs w:val="24"/>
        </w:rPr>
        <w:t>る</w:t>
      </w:r>
      <w:r w:rsidRPr="005A5CA0">
        <w:rPr>
          <w:rFonts w:ascii="ＭＳ Ｐゴシック" w:eastAsia="ＭＳ Ｐゴシック" w:hAnsi="ＭＳ Ｐゴシック" w:cs="ＭＳ Ｐゴシック"/>
          <w:color w:val="000000" w:themeColor="text1"/>
          <w:kern w:val="0"/>
          <w:sz w:val="24"/>
          <w:szCs w:val="24"/>
        </w:rPr>
        <w:t>関</w:t>
      </w:r>
      <w:r w:rsidRPr="00786CC5">
        <w:rPr>
          <w:rFonts w:ascii="ＭＳ Ｐゴシック" w:eastAsia="ＭＳ Ｐゴシック" w:hAnsi="ＭＳ Ｐゴシック" w:cs="ＭＳ Ｐゴシック"/>
          <w:kern w:val="0"/>
          <w:sz w:val="24"/>
          <w:szCs w:val="24"/>
        </w:rPr>
        <w:t>係課（商工観光課等）との調整を行うこと。</w:t>
      </w:r>
    </w:p>
    <w:sectPr w:rsidR="00786CC5" w:rsidRPr="005C0182" w:rsidSect="00786CC5">
      <w:pgSz w:w="11906" w:h="16838"/>
      <w:pgMar w:top="1134" w:right="1134" w:bottom="96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E15ED"/>
    <w:multiLevelType w:val="multilevel"/>
    <w:tmpl w:val="A36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12290A"/>
    <w:multiLevelType w:val="multilevel"/>
    <w:tmpl w:val="219A9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3A41A5"/>
    <w:multiLevelType w:val="multilevel"/>
    <w:tmpl w:val="925409F2"/>
    <w:lvl w:ilvl="0">
      <w:start w:val="1"/>
      <w:numFmt w:val="decimal"/>
      <w:lvlText w:val="%1."/>
      <w:lvlJc w:val="left"/>
      <w:pPr>
        <w:tabs>
          <w:tab w:val="num" w:pos="720"/>
        </w:tabs>
        <w:ind w:left="720" w:hanging="360"/>
      </w:pPr>
      <w:rPr>
        <w:rFonts w:ascii="ＭＳ Ｐゴシック" w:eastAsia="ＭＳ Ｐゴシック" w:hAnsi="ＭＳ Ｐゴシック" w:cs="ＭＳ Ｐゴシック"/>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5506F5"/>
    <w:multiLevelType w:val="multilevel"/>
    <w:tmpl w:val="3B9E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0D5FE5"/>
    <w:multiLevelType w:val="multilevel"/>
    <w:tmpl w:val="4560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5C4"/>
    <w:rsid w:val="00061EC4"/>
    <w:rsid w:val="00066AA7"/>
    <w:rsid w:val="00170D69"/>
    <w:rsid w:val="001713E3"/>
    <w:rsid w:val="00183D49"/>
    <w:rsid w:val="002D752D"/>
    <w:rsid w:val="003A433A"/>
    <w:rsid w:val="00461502"/>
    <w:rsid w:val="005A5CA0"/>
    <w:rsid w:val="005B6287"/>
    <w:rsid w:val="005C0182"/>
    <w:rsid w:val="006457B5"/>
    <w:rsid w:val="00786CC5"/>
    <w:rsid w:val="00983678"/>
    <w:rsid w:val="00AD11CF"/>
    <w:rsid w:val="00AD2E17"/>
    <w:rsid w:val="00AF278A"/>
    <w:rsid w:val="00B47F44"/>
    <w:rsid w:val="00CB59BA"/>
    <w:rsid w:val="00CE1E4D"/>
    <w:rsid w:val="00CF2878"/>
    <w:rsid w:val="00D6224C"/>
    <w:rsid w:val="00D74A74"/>
    <w:rsid w:val="00D93FC9"/>
    <w:rsid w:val="00E236FD"/>
    <w:rsid w:val="00E30B5A"/>
    <w:rsid w:val="00EC41F2"/>
    <w:rsid w:val="00ED3419"/>
    <w:rsid w:val="00EF15C4"/>
    <w:rsid w:val="00FD0222"/>
    <w:rsid w:val="00FD1E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9">
      <v:textbox inset="5.85pt,.7pt,5.85pt,.7pt"/>
    </o:shapedefaults>
    <o:shapelayout v:ext="edit">
      <o:idmap v:ext="edit" data="1"/>
    </o:shapelayout>
  </w:shapeDefaults>
  <w:decimalSymbol w:val="."/>
  <w:listSeparator w:val=","/>
  <w14:docId w14:val="0DBFAC68"/>
  <w15:chartTrackingRefBased/>
  <w15:docId w15:val="{03FF6A70-0890-454D-A361-12DF5F00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786CC5"/>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link w:val="20"/>
    <w:uiPriority w:val="9"/>
    <w:qFormat/>
    <w:rsid w:val="00786CC5"/>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786CC5"/>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86CC5"/>
    <w:rPr>
      <w:rFonts w:ascii="ＭＳ Ｐゴシック" w:eastAsia="ＭＳ Ｐゴシック" w:hAnsi="ＭＳ Ｐゴシック" w:cs="ＭＳ Ｐゴシック"/>
      <w:b/>
      <w:bCs/>
      <w:kern w:val="36"/>
      <w:sz w:val="48"/>
      <w:szCs w:val="48"/>
    </w:rPr>
  </w:style>
  <w:style w:type="character" w:customStyle="1" w:styleId="20">
    <w:name w:val="見出し 2 (文字)"/>
    <w:basedOn w:val="a0"/>
    <w:link w:val="2"/>
    <w:uiPriority w:val="9"/>
    <w:rsid w:val="00786CC5"/>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786CC5"/>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786CC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786CC5"/>
    <w:rPr>
      <w:b/>
      <w:bCs/>
    </w:rPr>
  </w:style>
  <w:style w:type="paragraph" w:styleId="a4">
    <w:name w:val="List Paragraph"/>
    <w:basedOn w:val="a"/>
    <w:uiPriority w:val="34"/>
    <w:qFormat/>
    <w:rsid w:val="00FD1E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361219">
      <w:bodyDiv w:val="1"/>
      <w:marLeft w:val="0"/>
      <w:marRight w:val="0"/>
      <w:marTop w:val="0"/>
      <w:marBottom w:val="0"/>
      <w:divBdr>
        <w:top w:val="none" w:sz="0" w:space="0" w:color="auto"/>
        <w:left w:val="none" w:sz="0" w:space="0" w:color="auto"/>
        <w:bottom w:val="none" w:sz="0" w:space="0" w:color="auto"/>
        <w:right w:val="none" w:sz="0" w:space="0" w:color="auto"/>
      </w:divBdr>
    </w:div>
    <w:div w:id="206163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C9F3D-8CC4-486C-9092-185033527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176</Words>
  <Characters>1008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安達 勉</dc:creator>
  <cp:keywords/>
  <dc:description/>
  <cp:lastModifiedBy>岡崎 俊輔</cp:lastModifiedBy>
  <cp:revision>23</cp:revision>
  <cp:lastPrinted>2026-10-13T06:03:00Z</cp:lastPrinted>
  <dcterms:created xsi:type="dcterms:W3CDTF">2026-10-02T01:42:00Z</dcterms:created>
  <dcterms:modified xsi:type="dcterms:W3CDTF">2026-10-14T00:29:00Z</dcterms:modified>
</cp:coreProperties>
</file>